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Paris, 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[xxx]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Objet : Déclaration individuelle de participation à la grève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illimitée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des internes d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ébutant le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8 avril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2025 dans la subdivision de Paris.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Madame la Directrice / Monsieur le Directeur des Affaires médicales,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 soussigné.e,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{Prénom NOM},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interne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{spécialité}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 Île-de-France,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actuellement en stage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{Centre Hospitalier}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dans le service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{Service}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déclare mon intention de participer à la grève totale illimitée des internes débutant le 28 avril 2025 dans la subdivision de Paris dont le préavis a été déposé par l’ensemble des syndicats représentatifs des internes. Ce courrier vaut préavis de grève pour les secteurs où la législation l’y oblige.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 me déclare donc gréviste pour l'ensemble de mes activités professionnelles à compter  du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…/…/… à  …h…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jusqu’au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…/…/… à  …h… 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J’en adresse une copie électronique à la Présidence de ma structure représentative locale, le Syndicat des Internes des Hôpitaux de Paris (SIHP).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240" w:before="240" w:line="36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